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A5AC" w14:textId="77777777" w:rsidR="00DE5EBA" w:rsidRDefault="00247EDB" w:rsidP="00DE5EBA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99CC224" wp14:editId="71771D7A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1117600" cy="1210182"/>
            <wp:effectExtent l="0" t="0" r="6350" b="9525"/>
            <wp:wrapSquare wrapText="bothSides"/>
            <wp:docPr id="1" name="Image 1" descr="Une image contenant texte, Police, Graphique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affich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10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5EBA">
        <w:rPr>
          <w:rFonts w:ascii="Arial" w:hAnsi="Arial" w:cs="Arial"/>
          <w:b/>
          <w:sz w:val="32"/>
          <w:szCs w:val="32"/>
        </w:rPr>
        <w:t>Formation Spécialisée en matière de santé, de Sécurité et de Conditions de Travail (F3SCT)</w:t>
      </w:r>
    </w:p>
    <w:p w14:paraId="18A37DCC" w14:textId="0AB8A59A" w:rsidR="00247EDB" w:rsidRDefault="00DE5EBA" w:rsidP="00DE5EBA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Séance du 15</w:t>
      </w:r>
      <w:r w:rsidR="00EE5AEB">
        <w:rPr>
          <w:rFonts w:ascii="Arial" w:hAnsi="Arial" w:cs="Arial"/>
          <w:b/>
          <w:sz w:val="32"/>
          <w:szCs w:val="32"/>
        </w:rPr>
        <w:t xml:space="preserve"> juin</w:t>
      </w:r>
      <w:r w:rsidR="00F402FE">
        <w:rPr>
          <w:rFonts w:ascii="Arial" w:hAnsi="Arial" w:cs="Arial"/>
          <w:b/>
          <w:sz w:val="32"/>
          <w:szCs w:val="32"/>
        </w:rPr>
        <w:t xml:space="preserve"> </w:t>
      </w:r>
      <w:r w:rsidR="00247EDB" w:rsidRPr="00C51743">
        <w:rPr>
          <w:rFonts w:ascii="Arial" w:hAnsi="Arial" w:cs="Arial"/>
          <w:b/>
          <w:sz w:val="32"/>
          <w:szCs w:val="32"/>
        </w:rPr>
        <w:t>202</w:t>
      </w:r>
      <w:r w:rsidR="00247EDB">
        <w:rPr>
          <w:rFonts w:ascii="Arial" w:hAnsi="Arial" w:cs="Arial"/>
          <w:b/>
          <w:sz w:val="32"/>
          <w:szCs w:val="32"/>
        </w:rPr>
        <w:t>6</w:t>
      </w:r>
    </w:p>
    <w:p w14:paraId="2717BF9A" w14:textId="77777777" w:rsidR="00247EDB" w:rsidRDefault="00247EDB" w:rsidP="00247EDB">
      <w:pPr>
        <w:rPr>
          <w:rFonts w:ascii="Arial" w:hAnsi="Arial" w:cs="Arial"/>
          <w:b/>
          <w:color w:val="3366FF"/>
          <w:sz w:val="44"/>
          <w:szCs w:val="44"/>
        </w:rPr>
      </w:pPr>
      <w:r>
        <w:rPr>
          <w:b/>
          <w:sz w:val="32"/>
          <w:szCs w:val="32"/>
        </w:rPr>
        <w:br w:type="textWrapping" w:clear="all"/>
      </w:r>
    </w:p>
    <w:p w14:paraId="029BAF3D" w14:textId="7D8A92DA" w:rsidR="00FD4563" w:rsidRPr="00C51743" w:rsidRDefault="00FD4563" w:rsidP="00726AAE">
      <w:pPr>
        <w:spacing w:after="0"/>
        <w:jc w:val="center"/>
        <w:rPr>
          <w:rFonts w:ascii="Arial" w:hAnsi="Arial" w:cs="Arial"/>
          <w:b/>
          <w:color w:val="3366FF"/>
          <w:sz w:val="44"/>
          <w:szCs w:val="44"/>
        </w:rPr>
      </w:pPr>
      <w:r w:rsidRPr="00C51743">
        <w:rPr>
          <w:rFonts w:ascii="Arial" w:hAnsi="Arial" w:cs="Arial"/>
          <w:b/>
          <w:color w:val="3366FF"/>
          <w:sz w:val="44"/>
          <w:szCs w:val="44"/>
        </w:rPr>
        <w:t>Déclaration préalable de la CGT-CRN</w:t>
      </w:r>
    </w:p>
    <w:p w14:paraId="5889B31B" w14:textId="77777777" w:rsidR="00A15EF1" w:rsidRDefault="00A15EF1" w:rsidP="00FE4AFD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72AFD832" w14:textId="77777777" w:rsidR="00726AAE" w:rsidRDefault="00726AAE" w:rsidP="00FE4AFD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14:paraId="20350531" w14:textId="607A9980" w:rsidR="00A15EF1" w:rsidRPr="00726AAE" w:rsidRDefault="00A15EF1" w:rsidP="009679DE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726AAE">
        <w:rPr>
          <w:rFonts w:ascii="Arial" w:eastAsiaTheme="minorHAnsi" w:hAnsi="Arial" w:cs="Arial"/>
          <w:color w:val="000000" w:themeColor="text1"/>
          <w:lang w:eastAsia="en-US"/>
        </w:rPr>
        <w:t>Madame l</w:t>
      </w:r>
      <w:r w:rsidR="0032312C" w:rsidRPr="00726AAE">
        <w:rPr>
          <w:rFonts w:ascii="Arial" w:eastAsiaTheme="minorHAnsi" w:hAnsi="Arial" w:cs="Arial"/>
          <w:color w:val="000000" w:themeColor="text1"/>
          <w:lang w:eastAsia="en-US"/>
        </w:rPr>
        <w:t>a</w:t>
      </w:r>
      <w:r w:rsidRPr="00726AAE">
        <w:rPr>
          <w:rFonts w:ascii="Arial" w:eastAsiaTheme="minorHAnsi" w:hAnsi="Arial" w:cs="Arial"/>
          <w:color w:val="000000" w:themeColor="text1"/>
          <w:lang w:eastAsia="en-US"/>
        </w:rPr>
        <w:t xml:space="preserve"> Présidente, Mesdames et Messieurs les élu(e)s, cher(e)s collègues,</w:t>
      </w:r>
    </w:p>
    <w:p w14:paraId="3B5421EA" w14:textId="77777777" w:rsidR="005D4829" w:rsidRPr="00726AAE" w:rsidRDefault="005D4829" w:rsidP="009679DE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14:paraId="31292F96" w14:textId="03BD610F" w:rsidR="00214106" w:rsidRPr="00726AAE" w:rsidRDefault="00214106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L'Organisation Mondiale de la Santé </w:t>
      </w:r>
      <w:r w:rsidR="00726AAE">
        <w:rPr>
          <w:rFonts w:ascii="Arial" w:hAnsi="Arial" w:cs="Arial"/>
          <w:color w:val="000000" w:themeColor="text1"/>
          <w:sz w:val="24"/>
          <w:szCs w:val="24"/>
        </w:rPr>
        <w:t xml:space="preserve">(OMS) 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>définit la santé mentale comme un état de bien-être permettant à chacun de réaliser son potentiel, de faire face aux difficultés de la vie et de participer à la société.</w:t>
      </w:r>
    </w:p>
    <w:p w14:paraId="20D752BD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34C5ADE6" w14:textId="4C004265" w:rsidR="00D4751D" w:rsidRPr="00726AAE" w:rsidRDefault="00D4751D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Trop souvent, pour les employeurs la santé mentale se résume à la capacité d’adaptation à un environnement de travail toujours plus exigent.</w:t>
      </w:r>
    </w:p>
    <w:p w14:paraId="3629ADEA" w14:textId="77777777" w:rsidR="00D4751D" w:rsidRPr="00726AAE" w:rsidRDefault="00D4751D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26011740" w14:textId="7A4171AE" w:rsidR="00726AAE" w:rsidRDefault="00214106" w:rsidP="00726AA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Pour la CGT,</w:t>
      </w:r>
      <w:r w:rsidR="00726AAE" w:rsidRPr="00726AAE">
        <w:rPr>
          <w:rFonts w:ascii="Arial" w:hAnsi="Arial" w:cs="Arial"/>
          <w:color w:val="000000" w:themeColor="text1"/>
          <w:sz w:val="24"/>
          <w:szCs w:val="24"/>
        </w:rPr>
        <w:t xml:space="preserve"> la santé mentale ne se mesure pas à l'aune de la performance ou de la productivité. Elle repose avant tout sur le respect de la personne, de ses droits, de sa dignité et de ses conditions de travail.</w:t>
      </w:r>
    </w:p>
    <w:p w14:paraId="098E779A" w14:textId="77777777" w:rsidR="00726AAE" w:rsidRDefault="00726AAE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376F679F" w14:textId="36197446" w:rsidR="0076228F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À l'heure où la santé mentale a été proclamée 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>« g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rande 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>c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>ause nationale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> »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>, nous constatons une nouvelle fois le décalage entre les discours et la réalité.</w:t>
      </w:r>
    </w:p>
    <w:p w14:paraId="133E5C32" w14:textId="781195B2" w:rsidR="0076228F" w:rsidRPr="00726AAE" w:rsidRDefault="00D4751D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P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>ersonne n’est dupe, l</w:t>
      </w:r>
      <w:r w:rsidR="00214106" w:rsidRPr="00726AAE">
        <w:rPr>
          <w:rFonts w:ascii="Arial" w:hAnsi="Arial" w:cs="Arial"/>
          <w:color w:val="000000" w:themeColor="text1"/>
          <w:sz w:val="24"/>
          <w:szCs w:val="24"/>
        </w:rPr>
        <w:t xml:space="preserve">es intentions affichées 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 xml:space="preserve">sont de la propagande </w:t>
      </w:r>
      <w:r w:rsidR="00726AAE">
        <w:rPr>
          <w:rFonts w:ascii="Arial" w:hAnsi="Arial" w:cs="Arial"/>
          <w:color w:val="000000" w:themeColor="text1"/>
          <w:sz w:val="24"/>
          <w:szCs w:val="24"/>
        </w:rPr>
        <w:t>destinée à masquer un manque de moyens et une absence de réelle volonté politique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F3658F0" w14:textId="37CDED56" w:rsidR="0076228F" w:rsidRPr="00726AAE" w:rsidRDefault="0076228F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65366D53" w14:textId="7CF72C4B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Dans notre collectivité, nous ne sommes plus au stade du constat.</w:t>
      </w:r>
    </w:p>
    <w:p w14:paraId="3ACC5A13" w14:textId="77777777" w:rsidR="0076228F" w:rsidRPr="00726AAE" w:rsidRDefault="0076228F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206179FF" w14:textId="77777777" w:rsidR="0076228F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Depuis des mois, la CGT alerte sur l'épuisement professionnel, la souffrance au travail, la perte de sens et la dégradation continue des conditions de travail. </w:t>
      </w:r>
    </w:p>
    <w:p w14:paraId="740CE769" w14:textId="669294C0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Les agents nous interpellent quotidiennement. Certains sont en détresse. D'autres attendent depuis des mois que leur situation soit examinée et traitée.</w:t>
      </w:r>
    </w:p>
    <w:p w14:paraId="35B8E6BE" w14:textId="77777777" w:rsidR="0076228F" w:rsidRPr="00726AAE" w:rsidRDefault="0076228F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2E169451" w14:textId="5691E2DC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Les causes sont connues et largement documentées :</w:t>
      </w:r>
    </w:p>
    <w:p w14:paraId="3344B3EE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des sous-effectifs chroniques ;</w:t>
      </w:r>
    </w:p>
    <w:p w14:paraId="6DB77664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une surcharge de travail permanente ;</w:t>
      </w:r>
    </w:p>
    <w:p w14:paraId="3245DEBA" w14:textId="79BEA316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des réorganisations </w:t>
      </w:r>
      <w:r w:rsidR="00D4751D" w:rsidRPr="00726AAE">
        <w:rPr>
          <w:rFonts w:ascii="Arial" w:hAnsi="Arial" w:cs="Arial"/>
          <w:color w:val="000000" w:themeColor="text1"/>
          <w:sz w:val="24"/>
          <w:szCs w:val="24"/>
        </w:rPr>
        <w:t>perpétuelles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 ;</w:t>
      </w:r>
    </w:p>
    <w:p w14:paraId="3D7E5DE9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des inégalités de traitement ;</w:t>
      </w:r>
    </w:p>
    <w:p w14:paraId="33E59367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un manque de reconnaissance ;</w:t>
      </w:r>
    </w:p>
    <w:p w14:paraId="0954B581" w14:textId="21837928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une peur persistante de la hiérarchie dans certains services</w:t>
      </w:r>
      <w:r w:rsidR="0076228F" w:rsidRPr="00726AAE">
        <w:rPr>
          <w:rFonts w:ascii="Arial" w:hAnsi="Arial" w:cs="Arial"/>
          <w:color w:val="000000" w:themeColor="text1"/>
          <w:sz w:val="24"/>
          <w:szCs w:val="24"/>
        </w:rPr>
        <w:t xml:space="preserve"> ou lycée</w:t>
      </w:r>
      <w:r w:rsidR="00D4751D" w:rsidRPr="00726AAE">
        <w:rPr>
          <w:rFonts w:ascii="Arial" w:hAnsi="Arial" w:cs="Arial"/>
          <w:color w:val="000000" w:themeColor="text1"/>
          <w:sz w:val="24"/>
          <w:szCs w:val="24"/>
        </w:rPr>
        <w:t>s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 ;</w:t>
      </w:r>
    </w:p>
    <w:p w14:paraId="11C3DC99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des formations inadaptées aux réalités du terrain ;</w:t>
      </w:r>
    </w:p>
    <w:p w14:paraId="21F29F0B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une fracture numérique qui pénalise de nombreux agents ;</w:t>
      </w:r>
    </w:p>
    <w:p w14:paraId="73CC2B14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des informations qui ne sont pas transmises ou qui circulent mal ;</w:t>
      </w:r>
    </w:p>
    <w:p w14:paraId="7A9DA668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lastRenderedPageBreak/>
        <w:t>des missions exercées sans accompagnement suffisant ni respect des compétences attendues ;</w:t>
      </w:r>
    </w:p>
    <w:p w14:paraId="0D05E5A3" w14:textId="77777777" w:rsidR="00214106" w:rsidRPr="00726AAE" w:rsidRDefault="00214106" w:rsidP="00214106">
      <w:pPr>
        <w:numPr>
          <w:ilvl w:val="0"/>
          <w:numId w:val="13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un accompagnement insuffisant lors de la prise de poste de certains responsables d'équipe.</w:t>
      </w:r>
    </w:p>
    <w:p w14:paraId="17F7F63C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36474973" w14:textId="736FD623" w:rsidR="00214106" w:rsidRPr="00726AAE" w:rsidRDefault="00726AAE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Les difficultés identifiées </w:t>
      </w:r>
      <w:r w:rsidR="00214106" w:rsidRPr="00726AAE">
        <w:rPr>
          <w:rFonts w:ascii="Arial" w:hAnsi="Arial" w:cs="Arial"/>
          <w:color w:val="000000" w:themeColor="text1"/>
          <w:sz w:val="24"/>
          <w:szCs w:val="24"/>
        </w:rPr>
        <w:t>ne sont pas traitées à la racine.</w:t>
      </w:r>
    </w:p>
    <w:p w14:paraId="19C5BCFD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3F940726" w14:textId="77777777" w:rsidR="0076228F" w:rsidRPr="00726AAE" w:rsidRDefault="00214106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Trop souvent, les agents en souffrance sont orientés vers les services sociaux, médicaux ou psychologiques.</w:t>
      </w:r>
    </w:p>
    <w:p w14:paraId="67D99332" w14:textId="2CE31200" w:rsidR="00214106" w:rsidRPr="00726AAE" w:rsidRDefault="00214106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Ces dispositifs sont utiles, mais ils ne peuvent se substituer à l'obligation de prévention qui incombe à l'employeur.</w:t>
      </w:r>
    </w:p>
    <w:p w14:paraId="7CC22228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20F0DDE0" w14:textId="51EFEF74" w:rsidR="00214106" w:rsidRPr="00726AAE" w:rsidRDefault="00214106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On ne résout pas les risques psychosociaux en demandant aux agents de s'adapter à des organisations de travail dégradées.</w:t>
      </w:r>
    </w:p>
    <w:p w14:paraId="69F0831B" w14:textId="77777777" w:rsidR="00214106" w:rsidRPr="00726AAE" w:rsidRDefault="00214106" w:rsidP="00726AAE">
      <w:pPr>
        <w:spacing w:after="0"/>
        <w:jc w:val="both"/>
        <w:rPr>
          <w:rFonts w:ascii="Arial" w:hAnsi="Arial" w:cs="Arial"/>
          <w:color w:val="EE0000"/>
          <w:sz w:val="24"/>
          <w:szCs w:val="24"/>
        </w:rPr>
      </w:pPr>
    </w:p>
    <w:p w14:paraId="537CA5C1" w14:textId="51FCAA51" w:rsidR="00214106" w:rsidRPr="00726AAE" w:rsidRDefault="0076228F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Nous le rappelons une fois de plus : </w:t>
      </w:r>
      <w:r w:rsidR="00214106" w:rsidRPr="00726AAE">
        <w:rPr>
          <w:rFonts w:ascii="Arial" w:hAnsi="Arial" w:cs="Arial"/>
          <w:color w:val="000000" w:themeColor="text1"/>
          <w:sz w:val="24"/>
          <w:szCs w:val="24"/>
        </w:rPr>
        <w:t xml:space="preserve">la collectivité </w:t>
      </w: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régionale </w:t>
      </w:r>
      <w:r w:rsidR="00214106" w:rsidRPr="00726AAE">
        <w:rPr>
          <w:rFonts w:ascii="Arial" w:hAnsi="Arial" w:cs="Arial"/>
          <w:color w:val="000000" w:themeColor="text1"/>
          <w:sz w:val="24"/>
          <w:szCs w:val="24"/>
        </w:rPr>
        <w:t>doit pleinement assumer ses responsabilités en matière de santé, de sécurité et de protection des agents.</w:t>
      </w:r>
    </w:p>
    <w:p w14:paraId="710DB8DB" w14:textId="77777777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6668D336" w14:textId="77777777" w:rsidR="0076228F" w:rsidRPr="00726AAE" w:rsidRDefault="00214106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Nous constatons également que les alertes, les signalements et les questions posées par les représentants du personnel restent trop souvent sans réponses précises. </w:t>
      </w:r>
    </w:p>
    <w:p w14:paraId="6FEFAC9C" w14:textId="2476FFEB" w:rsidR="00214106" w:rsidRPr="00726AAE" w:rsidRDefault="00214106" w:rsidP="00726AA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Qu'elles soient formulées par écrit ou en instance, les agents sont en droit d'attendre autre chose que le silence ou le renvoi systématique vers des dispositifs d'accompagnement.</w:t>
      </w:r>
    </w:p>
    <w:p w14:paraId="755B4509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58BDD229" w14:textId="3679AFD5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Aujourd'hui, la CGT demande des réponses claires :</w:t>
      </w:r>
    </w:p>
    <w:p w14:paraId="0534418B" w14:textId="77777777" w:rsidR="00214106" w:rsidRPr="00726AAE" w:rsidRDefault="00214106" w:rsidP="00214106">
      <w:pPr>
        <w:numPr>
          <w:ilvl w:val="0"/>
          <w:numId w:val="14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Quand la collectivité compte-t-elle renforcer les effectifs dans les services en tension ?</w:t>
      </w:r>
    </w:p>
    <w:p w14:paraId="40C33262" w14:textId="77777777" w:rsidR="00214106" w:rsidRPr="00726AAE" w:rsidRDefault="00214106" w:rsidP="00214106">
      <w:pPr>
        <w:numPr>
          <w:ilvl w:val="0"/>
          <w:numId w:val="14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Quelles mesures immédiates seront prises pour enrayer la dégradation des conditions de travail ?</w:t>
      </w:r>
    </w:p>
    <w:p w14:paraId="1B70BEFB" w14:textId="77777777" w:rsidR="00214106" w:rsidRPr="00726AAE" w:rsidRDefault="00214106" w:rsidP="00214106">
      <w:pPr>
        <w:numPr>
          <w:ilvl w:val="0"/>
          <w:numId w:val="14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Quelles actions concrètes seront engagées pour traiter les risques psychosociaux à la source ?</w:t>
      </w:r>
    </w:p>
    <w:p w14:paraId="4F5B73CE" w14:textId="77777777" w:rsidR="00214106" w:rsidRPr="00726AAE" w:rsidRDefault="00214106" w:rsidP="00214106">
      <w:pPr>
        <w:numPr>
          <w:ilvl w:val="0"/>
          <w:numId w:val="14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Comment sera garantie l'adéquation entre les missions confiées, les qualifications détenues et les habilitations requises ?</w:t>
      </w:r>
    </w:p>
    <w:p w14:paraId="027690C3" w14:textId="77777777" w:rsidR="00214106" w:rsidRPr="00726AAE" w:rsidRDefault="00214106" w:rsidP="00214106">
      <w:pPr>
        <w:numPr>
          <w:ilvl w:val="0"/>
          <w:numId w:val="14"/>
        </w:numPr>
        <w:spacing w:after="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Quelles mesures seront prises pour prévenir les dérives managériales et faire respecter les droits statutaires des agents ?</w:t>
      </w:r>
    </w:p>
    <w:p w14:paraId="0E0C44FC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199C4409" w14:textId="49744F1F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La CGT ne demande pas un nouveau diagnostic.</w:t>
      </w:r>
    </w:p>
    <w:p w14:paraId="4F1B51BC" w14:textId="77777777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AEAD3C8" w14:textId="07BF4088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Les constats existent déjà. Les difficultés sont connues. Les alertes sont nombreuses.</w:t>
      </w:r>
    </w:p>
    <w:p w14:paraId="4705ACE9" w14:textId="77777777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3DCB6737" w14:textId="661B7934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Ce que nous demandons aujourd'hui, ce sont des actes, des moyens et des engagements.</w:t>
      </w:r>
    </w:p>
    <w:p w14:paraId="5BA833B5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495A923B" w14:textId="77777777" w:rsidR="0076228F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La santé mentale au travail ne se protège pas avec des slogans ni avec des campagnes de communication. </w:t>
      </w:r>
    </w:p>
    <w:p w14:paraId="4702855C" w14:textId="77777777" w:rsidR="00D4751D" w:rsidRPr="00726AAE" w:rsidRDefault="00D4751D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AB85BCB" w14:textId="77C36691" w:rsidR="00D4751D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 xml:space="preserve">Elle se protège par </w:t>
      </w:r>
      <w:r w:rsidR="00D4751D" w:rsidRPr="00726AAE">
        <w:rPr>
          <w:rFonts w:ascii="Arial" w:hAnsi="Arial" w:cs="Arial"/>
          <w:color w:val="000000" w:themeColor="text1"/>
          <w:sz w:val="24"/>
          <w:szCs w:val="24"/>
        </w:rPr>
        <w:t>une volonté politique, des moyens et des actes concrets.</w:t>
      </w:r>
    </w:p>
    <w:p w14:paraId="02CDD551" w14:textId="77777777" w:rsidR="00D4751D" w:rsidRPr="00726AAE" w:rsidRDefault="00D4751D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8EDC745" w14:textId="1E42C6B5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Les agents attendent des réponses.</w:t>
      </w:r>
    </w:p>
    <w:p w14:paraId="1F2E230D" w14:textId="77777777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7502619A" w14:textId="18CD832D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La CGT aussi.</w:t>
      </w:r>
    </w:p>
    <w:p w14:paraId="462F0746" w14:textId="77777777" w:rsidR="00214106" w:rsidRPr="00726AAE" w:rsidRDefault="00214106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77675258" w14:textId="1B08C8C6" w:rsidR="00214106" w:rsidRPr="00726AAE" w:rsidRDefault="00D4751D" w:rsidP="0021410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726AAE">
        <w:rPr>
          <w:rFonts w:ascii="Arial" w:hAnsi="Arial" w:cs="Arial"/>
          <w:color w:val="000000" w:themeColor="text1"/>
          <w:sz w:val="24"/>
          <w:szCs w:val="24"/>
        </w:rPr>
        <w:t>Merci de votre attention.</w:t>
      </w:r>
    </w:p>
    <w:p w14:paraId="51CEEE7B" w14:textId="77777777" w:rsidR="00214106" w:rsidRPr="00726AAE" w:rsidRDefault="00214106" w:rsidP="00214106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21541152" w14:textId="77777777" w:rsidR="00214106" w:rsidRPr="00726AAE" w:rsidRDefault="00214106" w:rsidP="00214106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EE0000"/>
          <w:lang w:eastAsia="en-US"/>
        </w:rPr>
      </w:pPr>
    </w:p>
    <w:sectPr w:rsidR="00214106" w:rsidRPr="00726AAE" w:rsidSect="00FD456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74AA"/>
    <w:multiLevelType w:val="multilevel"/>
    <w:tmpl w:val="E6C4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C209D"/>
    <w:multiLevelType w:val="hybridMultilevel"/>
    <w:tmpl w:val="726AF0DA"/>
    <w:lvl w:ilvl="0" w:tplc="EB9EB2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31AC1"/>
    <w:multiLevelType w:val="hybridMultilevel"/>
    <w:tmpl w:val="080C21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6761A"/>
    <w:multiLevelType w:val="multilevel"/>
    <w:tmpl w:val="373C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136DAE"/>
    <w:multiLevelType w:val="multilevel"/>
    <w:tmpl w:val="D688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446CF"/>
    <w:multiLevelType w:val="hybridMultilevel"/>
    <w:tmpl w:val="77F8F1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7A"/>
    <w:multiLevelType w:val="multilevel"/>
    <w:tmpl w:val="01E4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03311"/>
    <w:multiLevelType w:val="hybridMultilevel"/>
    <w:tmpl w:val="C7E04F1E"/>
    <w:lvl w:ilvl="0" w:tplc="5B540F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71CCC"/>
    <w:multiLevelType w:val="multilevel"/>
    <w:tmpl w:val="FA70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973F9"/>
    <w:multiLevelType w:val="multilevel"/>
    <w:tmpl w:val="EA88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DD7274"/>
    <w:multiLevelType w:val="multilevel"/>
    <w:tmpl w:val="274A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70168"/>
    <w:multiLevelType w:val="multilevel"/>
    <w:tmpl w:val="382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A2205"/>
    <w:multiLevelType w:val="hybridMultilevel"/>
    <w:tmpl w:val="9880D950"/>
    <w:lvl w:ilvl="0" w:tplc="E2EE6C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5D29"/>
    <w:multiLevelType w:val="hybridMultilevel"/>
    <w:tmpl w:val="4A0C2A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95231">
    <w:abstractNumId w:val="9"/>
  </w:num>
  <w:num w:numId="2" w16cid:durableId="36589514">
    <w:abstractNumId w:val="7"/>
  </w:num>
  <w:num w:numId="3" w16cid:durableId="226771865">
    <w:abstractNumId w:val="8"/>
  </w:num>
  <w:num w:numId="4" w16cid:durableId="1211725504">
    <w:abstractNumId w:val="12"/>
  </w:num>
  <w:num w:numId="5" w16cid:durableId="1806967454">
    <w:abstractNumId w:val="10"/>
  </w:num>
  <w:num w:numId="6" w16cid:durableId="1014114137">
    <w:abstractNumId w:val="2"/>
  </w:num>
  <w:num w:numId="7" w16cid:durableId="1253395992">
    <w:abstractNumId w:val="5"/>
  </w:num>
  <w:num w:numId="8" w16cid:durableId="1508979764">
    <w:abstractNumId w:val="13"/>
  </w:num>
  <w:num w:numId="9" w16cid:durableId="742682486">
    <w:abstractNumId w:val="11"/>
  </w:num>
  <w:num w:numId="10" w16cid:durableId="1958487728">
    <w:abstractNumId w:val="6"/>
  </w:num>
  <w:num w:numId="11" w16cid:durableId="818378518">
    <w:abstractNumId w:val="3"/>
  </w:num>
  <w:num w:numId="12" w16cid:durableId="557208394">
    <w:abstractNumId w:val="1"/>
  </w:num>
  <w:num w:numId="13" w16cid:durableId="2040736261">
    <w:abstractNumId w:val="4"/>
  </w:num>
  <w:num w:numId="14" w16cid:durableId="58977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56"/>
    <w:rsid w:val="0001715F"/>
    <w:rsid w:val="000222D8"/>
    <w:rsid w:val="000309A0"/>
    <w:rsid w:val="00037F7E"/>
    <w:rsid w:val="00066FDA"/>
    <w:rsid w:val="000773E6"/>
    <w:rsid w:val="00082303"/>
    <w:rsid w:val="00091041"/>
    <w:rsid w:val="000D4C40"/>
    <w:rsid w:val="000E7CDC"/>
    <w:rsid w:val="000F3CFB"/>
    <w:rsid w:val="0010020E"/>
    <w:rsid w:val="00100451"/>
    <w:rsid w:val="00105256"/>
    <w:rsid w:val="00122F57"/>
    <w:rsid w:val="00143E30"/>
    <w:rsid w:val="00144991"/>
    <w:rsid w:val="00147153"/>
    <w:rsid w:val="001509B2"/>
    <w:rsid w:val="00164A14"/>
    <w:rsid w:val="00187C9B"/>
    <w:rsid w:val="001A6A9E"/>
    <w:rsid w:val="001B4101"/>
    <w:rsid w:val="001C0641"/>
    <w:rsid w:val="001D4210"/>
    <w:rsid w:val="001E0EE2"/>
    <w:rsid w:val="001E18DC"/>
    <w:rsid w:val="001E7453"/>
    <w:rsid w:val="0020544E"/>
    <w:rsid w:val="00214106"/>
    <w:rsid w:val="00246764"/>
    <w:rsid w:val="002469E1"/>
    <w:rsid w:val="00247EDB"/>
    <w:rsid w:val="0025076F"/>
    <w:rsid w:val="00256473"/>
    <w:rsid w:val="002569A4"/>
    <w:rsid w:val="002656C1"/>
    <w:rsid w:val="002A5FD2"/>
    <w:rsid w:val="002B5431"/>
    <w:rsid w:val="002B7C64"/>
    <w:rsid w:val="00311002"/>
    <w:rsid w:val="00313398"/>
    <w:rsid w:val="003156E9"/>
    <w:rsid w:val="003159E6"/>
    <w:rsid w:val="00316905"/>
    <w:rsid w:val="0032312C"/>
    <w:rsid w:val="00342B9D"/>
    <w:rsid w:val="00345D37"/>
    <w:rsid w:val="00346900"/>
    <w:rsid w:val="00352253"/>
    <w:rsid w:val="003524EB"/>
    <w:rsid w:val="00354332"/>
    <w:rsid w:val="00361717"/>
    <w:rsid w:val="003802E2"/>
    <w:rsid w:val="00383E3F"/>
    <w:rsid w:val="00387A03"/>
    <w:rsid w:val="003A6D97"/>
    <w:rsid w:val="003A6DE6"/>
    <w:rsid w:val="003B58C9"/>
    <w:rsid w:val="003C38FE"/>
    <w:rsid w:val="003D7014"/>
    <w:rsid w:val="0040329C"/>
    <w:rsid w:val="0041022F"/>
    <w:rsid w:val="0042109B"/>
    <w:rsid w:val="00431166"/>
    <w:rsid w:val="004357DA"/>
    <w:rsid w:val="00440B01"/>
    <w:rsid w:val="0045016D"/>
    <w:rsid w:val="0045195F"/>
    <w:rsid w:val="004550D2"/>
    <w:rsid w:val="00457B2C"/>
    <w:rsid w:val="00467A8A"/>
    <w:rsid w:val="00481CA9"/>
    <w:rsid w:val="00482B73"/>
    <w:rsid w:val="00487CF2"/>
    <w:rsid w:val="00494D17"/>
    <w:rsid w:val="004C7DF9"/>
    <w:rsid w:val="004D1B8F"/>
    <w:rsid w:val="004E4B2E"/>
    <w:rsid w:val="004F3790"/>
    <w:rsid w:val="004F3DC3"/>
    <w:rsid w:val="005041C5"/>
    <w:rsid w:val="00506B4E"/>
    <w:rsid w:val="0051018E"/>
    <w:rsid w:val="005171F6"/>
    <w:rsid w:val="00523575"/>
    <w:rsid w:val="00534355"/>
    <w:rsid w:val="00543917"/>
    <w:rsid w:val="005439AB"/>
    <w:rsid w:val="00546F80"/>
    <w:rsid w:val="005628DD"/>
    <w:rsid w:val="00567802"/>
    <w:rsid w:val="00570393"/>
    <w:rsid w:val="00573675"/>
    <w:rsid w:val="005741B9"/>
    <w:rsid w:val="00576A38"/>
    <w:rsid w:val="00577F4C"/>
    <w:rsid w:val="005978C1"/>
    <w:rsid w:val="005A4BE0"/>
    <w:rsid w:val="005A72F4"/>
    <w:rsid w:val="005B44D6"/>
    <w:rsid w:val="005C02AB"/>
    <w:rsid w:val="005C0D2E"/>
    <w:rsid w:val="005C7765"/>
    <w:rsid w:val="005D2D7D"/>
    <w:rsid w:val="005D4829"/>
    <w:rsid w:val="005F7267"/>
    <w:rsid w:val="006029CE"/>
    <w:rsid w:val="0060784B"/>
    <w:rsid w:val="00607A2A"/>
    <w:rsid w:val="006134D6"/>
    <w:rsid w:val="006178DA"/>
    <w:rsid w:val="00622102"/>
    <w:rsid w:val="00633F2A"/>
    <w:rsid w:val="0064081F"/>
    <w:rsid w:val="00644514"/>
    <w:rsid w:val="00653288"/>
    <w:rsid w:val="00655268"/>
    <w:rsid w:val="00655B0E"/>
    <w:rsid w:val="0065749A"/>
    <w:rsid w:val="006646BE"/>
    <w:rsid w:val="006669CC"/>
    <w:rsid w:val="00681CA5"/>
    <w:rsid w:val="0068438A"/>
    <w:rsid w:val="00686A12"/>
    <w:rsid w:val="006917F9"/>
    <w:rsid w:val="00693D8A"/>
    <w:rsid w:val="00696DB2"/>
    <w:rsid w:val="006979F0"/>
    <w:rsid w:val="006B2760"/>
    <w:rsid w:val="006B2E01"/>
    <w:rsid w:val="006C2698"/>
    <w:rsid w:val="006C6942"/>
    <w:rsid w:val="006E6477"/>
    <w:rsid w:val="006F070A"/>
    <w:rsid w:val="006F3345"/>
    <w:rsid w:val="007161FD"/>
    <w:rsid w:val="00726AAE"/>
    <w:rsid w:val="007303C2"/>
    <w:rsid w:val="00730D3A"/>
    <w:rsid w:val="00734646"/>
    <w:rsid w:val="007610C5"/>
    <w:rsid w:val="0076228F"/>
    <w:rsid w:val="00770078"/>
    <w:rsid w:val="00770486"/>
    <w:rsid w:val="00774190"/>
    <w:rsid w:val="00785696"/>
    <w:rsid w:val="00792929"/>
    <w:rsid w:val="007A463B"/>
    <w:rsid w:val="007B3017"/>
    <w:rsid w:val="007B4EA7"/>
    <w:rsid w:val="007B751E"/>
    <w:rsid w:val="007C0430"/>
    <w:rsid w:val="007C73CB"/>
    <w:rsid w:val="007D3F32"/>
    <w:rsid w:val="007D722B"/>
    <w:rsid w:val="007F6C4E"/>
    <w:rsid w:val="008028D2"/>
    <w:rsid w:val="00805BA9"/>
    <w:rsid w:val="0082721E"/>
    <w:rsid w:val="0084221A"/>
    <w:rsid w:val="00861C45"/>
    <w:rsid w:val="00863096"/>
    <w:rsid w:val="00863CC4"/>
    <w:rsid w:val="008710FF"/>
    <w:rsid w:val="00873D74"/>
    <w:rsid w:val="008830F2"/>
    <w:rsid w:val="00885E8B"/>
    <w:rsid w:val="008A203C"/>
    <w:rsid w:val="008A231E"/>
    <w:rsid w:val="008B4C5D"/>
    <w:rsid w:val="008B7D5E"/>
    <w:rsid w:val="008C136A"/>
    <w:rsid w:val="008C6C40"/>
    <w:rsid w:val="0091352E"/>
    <w:rsid w:val="00921745"/>
    <w:rsid w:val="00927C0D"/>
    <w:rsid w:val="009420D1"/>
    <w:rsid w:val="009577C8"/>
    <w:rsid w:val="009679DE"/>
    <w:rsid w:val="009827A4"/>
    <w:rsid w:val="0099631F"/>
    <w:rsid w:val="009A374F"/>
    <w:rsid w:val="009B0151"/>
    <w:rsid w:val="009C6144"/>
    <w:rsid w:val="009D0B51"/>
    <w:rsid w:val="009D2080"/>
    <w:rsid w:val="009D50A1"/>
    <w:rsid w:val="009D64CA"/>
    <w:rsid w:val="009E0E31"/>
    <w:rsid w:val="009F6464"/>
    <w:rsid w:val="009F74D5"/>
    <w:rsid w:val="00A033B3"/>
    <w:rsid w:val="00A03687"/>
    <w:rsid w:val="00A05821"/>
    <w:rsid w:val="00A10AF3"/>
    <w:rsid w:val="00A15EF1"/>
    <w:rsid w:val="00A42F51"/>
    <w:rsid w:val="00A52B59"/>
    <w:rsid w:val="00A536D0"/>
    <w:rsid w:val="00A537EF"/>
    <w:rsid w:val="00A713DC"/>
    <w:rsid w:val="00A872B2"/>
    <w:rsid w:val="00A87A33"/>
    <w:rsid w:val="00AB1923"/>
    <w:rsid w:val="00AC7B01"/>
    <w:rsid w:val="00AC7C68"/>
    <w:rsid w:val="00AF09E3"/>
    <w:rsid w:val="00AF1A34"/>
    <w:rsid w:val="00B06656"/>
    <w:rsid w:val="00B1695F"/>
    <w:rsid w:val="00B37FBA"/>
    <w:rsid w:val="00B47690"/>
    <w:rsid w:val="00B56C11"/>
    <w:rsid w:val="00B812EC"/>
    <w:rsid w:val="00B81A2E"/>
    <w:rsid w:val="00B959C8"/>
    <w:rsid w:val="00BA04BE"/>
    <w:rsid w:val="00BD1017"/>
    <w:rsid w:val="00BD1B6D"/>
    <w:rsid w:val="00BD26A0"/>
    <w:rsid w:val="00BE0213"/>
    <w:rsid w:val="00BF54E6"/>
    <w:rsid w:val="00C16042"/>
    <w:rsid w:val="00C20EBF"/>
    <w:rsid w:val="00C25DD4"/>
    <w:rsid w:val="00C30DBD"/>
    <w:rsid w:val="00C43D33"/>
    <w:rsid w:val="00C441B3"/>
    <w:rsid w:val="00C51743"/>
    <w:rsid w:val="00C608D5"/>
    <w:rsid w:val="00C62424"/>
    <w:rsid w:val="00C62BC6"/>
    <w:rsid w:val="00C63460"/>
    <w:rsid w:val="00C975B8"/>
    <w:rsid w:val="00CC4E9B"/>
    <w:rsid w:val="00CC6F45"/>
    <w:rsid w:val="00CD1512"/>
    <w:rsid w:val="00CD205E"/>
    <w:rsid w:val="00CD500E"/>
    <w:rsid w:val="00CD57B1"/>
    <w:rsid w:val="00CD6613"/>
    <w:rsid w:val="00CE43D2"/>
    <w:rsid w:val="00CE6A83"/>
    <w:rsid w:val="00D14F85"/>
    <w:rsid w:val="00D20D4B"/>
    <w:rsid w:val="00D2424E"/>
    <w:rsid w:val="00D25676"/>
    <w:rsid w:val="00D33623"/>
    <w:rsid w:val="00D34A9D"/>
    <w:rsid w:val="00D35CD7"/>
    <w:rsid w:val="00D42128"/>
    <w:rsid w:val="00D4751D"/>
    <w:rsid w:val="00D54E21"/>
    <w:rsid w:val="00D55496"/>
    <w:rsid w:val="00D6158C"/>
    <w:rsid w:val="00D7162E"/>
    <w:rsid w:val="00D7223F"/>
    <w:rsid w:val="00DA2464"/>
    <w:rsid w:val="00DA4603"/>
    <w:rsid w:val="00DB6160"/>
    <w:rsid w:val="00DC0A75"/>
    <w:rsid w:val="00DC1CFD"/>
    <w:rsid w:val="00DD1321"/>
    <w:rsid w:val="00DE576F"/>
    <w:rsid w:val="00DE5EBA"/>
    <w:rsid w:val="00DF064C"/>
    <w:rsid w:val="00DF39D9"/>
    <w:rsid w:val="00E20040"/>
    <w:rsid w:val="00E32677"/>
    <w:rsid w:val="00E33303"/>
    <w:rsid w:val="00E40B9F"/>
    <w:rsid w:val="00E41397"/>
    <w:rsid w:val="00E45966"/>
    <w:rsid w:val="00E52313"/>
    <w:rsid w:val="00E62D53"/>
    <w:rsid w:val="00E70904"/>
    <w:rsid w:val="00E73806"/>
    <w:rsid w:val="00E77670"/>
    <w:rsid w:val="00E81C5A"/>
    <w:rsid w:val="00E8378E"/>
    <w:rsid w:val="00E87193"/>
    <w:rsid w:val="00E92F28"/>
    <w:rsid w:val="00EB0522"/>
    <w:rsid w:val="00EB07FB"/>
    <w:rsid w:val="00EB5D89"/>
    <w:rsid w:val="00EC0D1A"/>
    <w:rsid w:val="00EC47ED"/>
    <w:rsid w:val="00ED251A"/>
    <w:rsid w:val="00EE0D83"/>
    <w:rsid w:val="00EE5AEB"/>
    <w:rsid w:val="00EF1445"/>
    <w:rsid w:val="00EF2805"/>
    <w:rsid w:val="00F02101"/>
    <w:rsid w:val="00F13C1F"/>
    <w:rsid w:val="00F2328A"/>
    <w:rsid w:val="00F35F46"/>
    <w:rsid w:val="00F37869"/>
    <w:rsid w:val="00F402FE"/>
    <w:rsid w:val="00F50B09"/>
    <w:rsid w:val="00F80039"/>
    <w:rsid w:val="00F83B05"/>
    <w:rsid w:val="00F85F75"/>
    <w:rsid w:val="00F9167B"/>
    <w:rsid w:val="00F95160"/>
    <w:rsid w:val="00FA033A"/>
    <w:rsid w:val="00FA4419"/>
    <w:rsid w:val="00FA7129"/>
    <w:rsid w:val="00FD0544"/>
    <w:rsid w:val="00FD4563"/>
    <w:rsid w:val="00FD5F5E"/>
    <w:rsid w:val="00FE0EB5"/>
    <w:rsid w:val="00FE2BB6"/>
    <w:rsid w:val="00F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BB36"/>
  <w15:docId w15:val="{EE301FD1-7BF0-4BE0-BC19-EC73D53C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00"/>
  </w:style>
  <w:style w:type="paragraph" w:styleId="Titre1">
    <w:name w:val="heading 1"/>
    <w:basedOn w:val="Normal"/>
    <w:next w:val="Normal"/>
    <w:link w:val="Titre1Car"/>
    <w:uiPriority w:val="9"/>
    <w:qFormat/>
    <w:rsid w:val="006C26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1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49A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C20EBF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6C269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styleId="lev">
    <w:name w:val="Strong"/>
    <w:basedOn w:val="Policepardfaut"/>
    <w:uiPriority w:val="22"/>
    <w:qFormat/>
    <w:rsid w:val="006C2698"/>
    <w:rPr>
      <w:b/>
      <w:bCs/>
    </w:rPr>
  </w:style>
  <w:style w:type="paragraph" w:styleId="Paragraphedeliste">
    <w:name w:val="List Paragraph"/>
    <w:basedOn w:val="Normal"/>
    <w:uiPriority w:val="34"/>
    <w:qFormat/>
    <w:rsid w:val="009D2080"/>
    <w:pPr>
      <w:ind w:left="720"/>
      <w:contextualSpacing/>
    </w:pPr>
  </w:style>
  <w:style w:type="paragraph" w:customStyle="1" w:styleId="isselectedend">
    <w:name w:val="isselectedend"/>
    <w:basedOn w:val="Normal"/>
    <w:rsid w:val="00CD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6260-38CB-4BE7-A18D-EF6EA64A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636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CGT</dc:creator>
  <cp:lastModifiedBy>LUCAS Fabien</cp:lastModifiedBy>
  <cp:revision>5</cp:revision>
  <cp:lastPrinted>2026-06-08T08:29:00Z</cp:lastPrinted>
  <dcterms:created xsi:type="dcterms:W3CDTF">2026-06-12T07:50:00Z</dcterms:created>
  <dcterms:modified xsi:type="dcterms:W3CDTF">2026-06-12T12:22:00Z</dcterms:modified>
</cp:coreProperties>
</file>